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42776A90" w:rsidR="00E40DA0" w:rsidRPr="004E22E6" w:rsidRDefault="00A1497D" w:rsidP="00A1497D">
      <w:pPr>
        <w:pStyle w:val="NormalWeb"/>
        <w:jc w:val="right"/>
        <w:rPr>
          <w:rStyle w:val="normaltextrun"/>
          <w:rFonts w:ascii="Verdana" w:hAnsi="Verdana"/>
          <w:b/>
          <w:bCs/>
          <w:color w:val="000000"/>
          <w:sz w:val="32"/>
          <w:szCs w:val="32"/>
          <w:shd w:val="clear" w:color="auto" w:fill="FFFFFF"/>
        </w:rPr>
      </w:pPr>
      <w:r>
        <w:rPr>
          <w:rStyle w:val="normaltextrun"/>
          <w:rFonts w:ascii="Verdana" w:hAnsi="Verdana"/>
          <w:b/>
          <w:bCs/>
          <w:color w:val="000000"/>
          <w:sz w:val="32"/>
          <w:szCs w:val="32"/>
          <w:shd w:val="clear" w:color="auto" w:fill="FFFFFF"/>
        </w:rPr>
        <w:t>Pressemeddelelse</w:t>
      </w:r>
    </w:p>
    <w:p w14:paraId="357D075F" w14:textId="77777777" w:rsidR="00395FED" w:rsidRPr="004E22E6" w:rsidRDefault="00395FED" w:rsidP="00395FED">
      <w:pPr>
        <w:spacing w:after="160" w:line="360" w:lineRule="auto"/>
        <w:jc w:val="both"/>
        <w:rPr>
          <w:rFonts w:ascii="Verdana" w:eastAsia="Calibri" w:hAnsi="Verdana" w:cs="Arial"/>
          <w:szCs w:val="22"/>
          <w:u w:val="single"/>
          <w:lang w:eastAsia="en-US"/>
        </w:rPr>
      </w:pPr>
      <w:bookmarkStart w:id="0" w:name="_Hlk127526498"/>
      <w:r>
        <w:rPr>
          <w:rFonts w:ascii="Verdana" w:eastAsia="Calibri" w:hAnsi="Verdana" w:cs="Arial"/>
          <w:szCs w:val="22"/>
          <w:u w:val="single"/>
        </w:rPr>
        <w:t>Ny John Deere G5-skærmserie</w:t>
      </w:r>
    </w:p>
    <w:p w14:paraId="1890A926" w14:textId="77777777" w:rsidR="00395FED" w:rsidRPr="004E22E6" w:rsidRDefault="00395FED" w:rsidP="00395FED">
      <w:pPr>
        <w:spacing w:after="160"/>
        <w:rPr>
          <w:rFonts w:ascii="Verdana" w:eastAsia="Calibri" w:hAnsi="Verdana" w:cs="Arial"/>
          <w:b/>
          <w:bCs/>
          <w:sz w:val="36"/>
          <w:szCs w:val="36"/>
          <w:lang w:eastAsia="en-US"/>
        </w:rPr>
      </w:pPr>
      <w:r>
        <w:rPr>
          <w:rFonts w:ascii="Verdana" w:eastAsia="Calibri" w:hAnsi="Verdana" w:cs="Arial"/>
          <w:b/>
          <w:bCs/>
          <w:sz w:val="36"/>
          <w:szCs w:val="36"/>
        </w:rPr>
        <w:t>John Deere opdaterer præcisionslandbrugets teknologi</w:t>
      </w:r>
    </w:p>
    <w:p w14:paraId="00B5D4ED" w14:textId="77777777" w:rsidR="00395FED" w:rsidRPr="004E22E6" w:rsidRDefault="00395FED" w:rsidP="00395FED">
      <w:pPr>
        <w:spacing w:after="160" w:line="276" w:lineRule="auto"/>
        <w:jc w:val="both"/>
        <w:rPr>
          <w:rFonts w:ascii="Verdana" w:eastAsia="Calibri" w:hAnsi="Verdana" w:cs="Arial"/>
          <w:i/>
          <w:iCs/>
          <w:szCs w:val="22"/>
          <w:lang w:eastAsia="en-US"/>
        </w:rPr>
      </w:pPr>
    </w:p>
    <w:p w14:paraId="5AB62B76" w14:textId="77777777" w:rsidR="00395FED" w:rsidRPr="004E22E6"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Walldorf, 2. marts 2023 - I mange år har John Deere tilbudt pålidelig og effektiv teknologi til præcisionslandbrug. I 2023 vil alle væsentlige dele af det avancerede udstyr blive opdateret for at være forberedt til fremtiden. Vigtige komponenter er den helt nye John Deere G5-skærmserie og det nye JDLink™ M-modem. Disse opdateringer gør John Deeres teknologi til præcisionslandbrug hurtigere, mere effektiv og mere overkommelig for alle landmænd og entreprenører.</w:t>
      </w:r>
    </w:p>
    <w:p w14:paraId="19AE43E2" w14:textId="77777777" w:rsidR="00395FED" w:rsidRPr="004E22E6" w:rsidRDefault="00395FED" w:rsidP="00395FED">
      <w:pPr>
        <w:spacing w:after="160" w:line="276" w:lineRule="auto"/>
        <w:jc w:val="both"/>
        <w:rPr>
          <w:rFonts w:ascii="Verdana" w:eastAsia="Calibri" w:hAnsi="Verdana" w:cs="Arial"/>
          <w:b/>
          <w:bCs/>
          <w:szCs w:val="22"/>
          <w:lang w:eastAsia="en-US"/>
        </w:rPr>
      </w:pPr>
      <w:r>
        <w:rPr>
          <w:rFonts w:ascii="Verdana" w:eastAsia="Calibri" w:hAnsi="Verdana" w:cs="Arial"/>
          <w:b/>
          <w:bCs/>
          <w:szCs w:val="22"/>
        </w:rPr>
        <w:t>Den nye John Deere G5-skærmserie</w:t>
      </w:r>
    </w:p>
    <w:p w14:paraId="4D6EF743" w14:textId="0D001911" w:rsidR="00395FED" w:rsidRPr="004E22E6"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Med den helt nye G5-skærmserie leverer John Deere den nyeste teknologi direkte til kunderne. Fuld HD-opløsning, ekstra hukommelse og øget processorkraft gør G5-skærmen til en af de mest effektive skærme, der findes på markedet. Den fås i to </w:t>
      </w:r>
      <w:r w:rsidR="00771111">
        <w:rPr>
          <w:rFonts w:ascii="Verdana" w:eastAsia="Calibri" w:hAnsi="Verdana" w:cs="Arial"/>
          <w:szCs w:val="22"/>
        </w:rPr>
        <w:t>flytbare</w:t>
      </w:r>
      <w:r>
        <w:rPr>
          <w:rFonts w:ascii="Verdana" w:eastAsia="Calibri" w:hAnsi="Verdana" w:cs="Arial"/>
          <w:szCs w:val="22"/>
        </w:rPr>
        <w:t xml:space="preserve"> udgaver, som kan bruges til alle mærker, to indbyggede </w:t>
      </w:r>
      <w:r w:rsidR="00B70B21">
        <w:rPr>
          <w:rFonts w:ascii="Verdana" w:eastAsia="Calibri" w:hAnsi="Verdana" w:cs="Arial"/>
          <w:szCs w:val="22"/>
        </w:rPr>
        <w:t>skærme</w:t>
      </w:r>
      <w:r>
        <w:rPr>
          <w:rFonts w:ascii="Verdana" w:eastAsia="Calibri" w:hAnsi="Verdana" w:cs="Arial"/>
          <w:szCs w:val="22"/>
        </w:rPr>
        <w:t xml:space="preserve"> til specifikke John Deere maskiner og med mulighed for en </w:t>
      </w:r>
      <w:r w:rsidR="00DD58C7">
        <w:rPr>
          <w:rFonts w:ascii="Verdana" w:eastAsia="Calibri" w:hAnsi="Verdana" w:cs="Arial"/>
          <w:szCs w:val="22"/>
        </w:rPr>
        <w:t>Extended skærm</w:t>
      </w:r>
      <w:r>
        <w:rPr>
          <w:rFonts w:ascii="Verdana" w:eastAsia="Calibri" w:hAnsi="Verdana" w:cs="Arial"/>
          <w:szCs w:val="22"/>
        </w:rPr>
        <w:t>. G5-skærmen er på 10,1" og G5</w:t>
      </w:r>
      <w:r>
        <w:rPr>
          <w:rFonts w:ascii="Verdana" w:eastAsia="Calibri" w:hAnsi="Verdana" w:cs="Arial"/>
          <w:szCs w:val="22"/>
          <w:vertAlign w:val="superscript"/>
        </w:rPr>
        <w:t>Plus</w:t>
      </w:r>
      <w:r>
        <w:rPr>
          <w:rFonts w:ascii="Verdana" w:eastAsia="Calibri" w:hAnsi="Verdana" w:cs="Arial"/>
          <w:szCs w:val="22"/>
        </w:rPr>
        <w:t xml:space="preserve"> på 12,8", hvilket betyder, at G5-skærmserien har op til 33 % mere plads til kort og oplysninger sammenlignet med sine forgængere. Begge </w:t>
      </w:r>
      <w:r w:rsidR="008F68BE">
        <w:rPr>
          <w:rFonts w:ascii="Verdana" w:eastAsia="Calibri" w:hAnsi="Verdana" w:cs="Arial"/>
          <w:szCs w:val="22"/>
        </w:rPr>
        <w:t>flyt</w:t>
      </w:r>
      <w:r>
        <w:rPr>
          <w:rFonts w:ascii="Verdana" w:eastAsia="Calibri" w:hAnsi="Verdana" w:cs="Arial"/>
          <w:szCs w:val="22"/>
        </w:rPr>
        <w:t>bare skærme er yderligere beskyttet mod vandindtrængning i kraft af deres klassifikation (IP65). John Deere G5</w:t>
      </w:r>
      <w:r>
        <w:rPr>
          <w:rFonts w:ascii="Verdana" w:eastAsia="Calibri" w:hAnsi="Verdana" w:cs="Arial"/>
          <w:szCs w:val="22"/>
          <w:vertAlign w:val="superscript"/>
        </w:rPr>
        <w:t>Plus</w:t>
      </w:r>
      <w:r>
        <w:rPr>
          <w:rFonts w:ascii="Verdana" w:eastAsia="Calibri" w:hAnsi="Verdana" w:cs="Arial"/>
          <w:szCs w:val="22"/>
        </w:rPr>
        <w:t xml:space="preserve"> leveres som standard med AutoTrac™ og sektionskontrol. Selvfølgelig fortsætter </w:t>
      </w:r>
      <w:r w:rsidR="0039116D">
        <w:rPr>
          <w:rFonts w:ascii="Verdana" w:eastAsia="Calibri" w:hAnsi="Verdana" w:cs="Arial"/>
          <w:szCs w:val="22"/>
        </w:rPr>
        <w:t xml:space="preserve">sin </w:t>
      </w:r>
      <w:r>
        <w:rPr>
          <w:rFonts w:ascii="Verdana" w:eastAsia="Calibri" w:hAnsi="Verdana" w:cs="Arial"/>
          <w:szCs w:val="22"/>
        </w:rPr>
        <w:t>fuld</w:t>
      </w:r>
      <w:r w:rsidR="0039116D">
        <w:rPr>
          <w:rFonts w:ascii="Verdana" w:eastAsia="Calibri" w:hAnsi="Verdana" w:cs="Arial"/>
          <w:szCs w:val="22"/>
        </w:rPr>
        <w:t>e</w:t>
      </w:r>
      <w:r>
        <w:rPr>
          <w:rFonts w:ascii="Verdana" w:eastAsia="Calibri" w:hAnsi="Verdana" w:cs="Arial"/>
          <w:szCs w:val="22"/>
        </w:rPr>
        <w:t xml:space="preserve"> AEF ISOBUS-kompatibilitet.</w:t>
      </w:r>
    </w:p>
    <w:p w14:paraId="3510AE17" w14:textId="6B99F7DA" w:rsidR="00395FED" w:rsidRPr="004E22E6"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Alle G5-skærme vil bevare den pålidelige og velkendte brugerflade fra Generation 4-skærme. Kombinationen af moderne teknologi og en velkendt brugerflade giver øjeblikkelig forbedring af ydeevnen uden behov for langvarig genindlæring. Den nye licensordning for avancerede funktioner betyder, at landmænd og entreprenører kun betaler for det, de har brug for, og at forudbetalinger reduceres. Der udvikles regelmæssigt softwareopdateringer, som sikrer, at G5-skærmserien allerede er rustet til fremtiden.</w:t>
      </w:r>
    </w:p>
    <w:p w14:paraId="0CC64715" w14:textId="77777777" w:rsidR="00CB7ECA" w:rsidRPr="004E22E6" w:rsidRDefault="00CB7ECA" w:rsidP="00395FED">
      <w:pPr>
        <w:spacing w:after="160" w:line="276" w:lineRule="auto"/>
        <w:jc w:val="both"/>
        <w:rPr>
          <w:rFonts w:ascii="Verdana" w:eastAsia="Calibri" w:hAnsi="Verdana" w:cs="Arial"/>
          <w:szCs w:val="22"/>
          <w:lang w:eastAsia="en-US"/>
        </w:rPr>
      </w:pPr>
    </w:p>
    <w:p w14:paraId="5BF37FA5" w14:textId="77777777" w:rsidR="00395FED" w:rsidRPr="004E22E6"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lastRenderedPageBreak/>
        <w:t>G5</w:t>
      </w:r>
      <w:r>
        <w:rPr>
          <w:rFonts w:ascii="Verdana" w:eastAsia="Calibri" w:hAnsi="Verdana" w:cs="Arial"/>
          <w:szCs w:val="22"/>
          <w:vertAlign w:val="superscript"/>
        </w:rPr>
        <w:t>Plus</w:t>
      </w:r>
      <w:r>
        <w:rPr>
          <w:rFonts w:ascii="Verdana" w:eastAsia="Calibri" w:hAnsi="Verdana" w:cs="Arial"/>
          <w:szCs w:val="22"/>
        </w:rPr>
        <w:t xml:space="preserve"> Universal-skærmen og G5 Universal-skærmen vil kunne bestilles senere i år. G5</w:t>
      </w:r>
      <w:r>
        <w:rPr>
          <w:rFonts w:ascii="Verdana" w:eastAsia="Calibri" w:hAnsi="Verdana" w:cs="Arial"/>
          <w:szCs w:val="22"/>
          <w:vertAlign w:val="superscript"/>
        </w:rPr>
        <w:t xml:space="preserve">Plus </w:t>
      </w:r>
      <w:r>
        <w:rPr>
          <w:rFonts w:ascii="Verdana" w:eastAsia="Calibri" w:hAnsi="Verdana" w:cs="Arial"/>
          <w:szCs w:val="22"/>
        </w:rPr>
        <w:t>CommandCenter™ og G5 CommandCenter™ vil være tilgængelige på John Deere maskiner fra modelår 2024.</w:t>
      </w:r>
    </w:p>
    <w:p w14:paraId="2774CE3C" w14:textId="77777777" w:rsidR="00395FED" w:rsidRPr="004E22E6" w:rsidRDefault="00395FED" w:rsidP="00395FED">
      <w:pPr>
        <w:spacing w:after="160" w:line="276" w:lineRule="auto"/>
        <w:jc w:val="both"/>
        <w:rPr>
          <w:rFonts w:ascii="Verdana" w:eastAsia="Calibri" w:hAnsi="Verdana" w:cs="Arial"/>
          <w:b/>
          <w:bCs/>
          <w:szCs w:val="22"/>
          <w:lang w:eastAsia="en-US"/>
        </w:rPr>
      </w:pPr>
      <w:r>
        <w:rPr>
          <w:rFonts w:ascii="Verdana" w:eastAsia="Calibri" w:hAnsi="Verdana" w:cs="Arial"/>
          <w:b/>
          <w:bCs/>
          <w:szCs w:val="22"/>
        </w:rPr>
        <w:t>Det nye John Deere JDLink™</w:t>
      </w:r>
      <w:r>
        <w:rPr>
          <w:rFonts w:ascii="Verdana" w:eastAsia="Calibri" w:hAnsi="Verdana" w:cs="Arial"/>
          <w:b/>
          <w:bCs/>
          <w:szCs w:val="22"/>
          <w:vertAlign w:val="superscript"/>
        </w:rPr>
        <w:t xml:space="preserve"> </w:t>
      </w:r>
      <w:r>
        <w:rPr>
          <w:rFonts w:ascii="Verdana" w:eastAsia="Calibri" w:hAnsi="Verdana" w:cs="Arial"/>
          <w:b/>
          <w:bCs/>
          <w:szCs w:val="22"/>
        </w:rPr>
        <w:t>M- og R-modem</w:t>
      </w:r>
    </w:p>
    <w:p w14:paraId="47189FD9" w14:textId="5D294662" w:rsidR="00395FED" w:rsidRPr="004E22E6"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Landmænd og entreprenører med en blandet flåde kan fortsat drage fordel af forbindelsen mellem maskiner og skyen. Det helt nye JDLink™ M-modem er et prisbilligt alternativ til det velkendte JDLink™ R-modem. JDLink™</w:t>
      </w:r>
      <w:r w:rsidR="003C6109">
        <w:rPr>
          <w:rFonts w:ascii="Verdana" w:eastAsia="Calibri" w:hAnsi="Verdana" w:cs="Arial"/>
          <w:szCs w:val="22"/>
        </w:rPr>
        <w:t xml:space="preserve"> </w:t>
      </w:r>
      <w:r>
        <w:rPr>
          <w:rFonts w:ascii="Verdana" w:eastAsia="Calibri" w:hAnsi="Verdana" w:cs="Arial"/>
          <w:szCs w:val="22"/>
        </w:rPr>
        <w:t>M</w:t>
      </w:r>
      <w:r w:rsidR="003C6109">
        <w:rPr>
          <w:rFonts w:ascii="Verdana" w:eastAsia="Calibri" w:hAnsi="Verdana" w:cs="Arial"/>
          <w:szCs w:val="22"/>
        </w:rPr>
        <w:t>-</w:t>
      </w:r>
      <w:r>
        <w:rPr>
          <w:rFonts w:ascii="Verdana" w:eastAsia="Calibri" w:hAnsi="Verdana" w:cs="Arial"/>
          <w:szCs w:val="22"/>
        </w:rPr>
        <w:t>Modem er en plug and play-løsning, som gør det nemt at udstyre blandede flåder fuldt ud. JDLink™ M- og R-modemerne er kompatible med SAE J1939-protokollen og kan behandle over 14 datapunkter fra forskellige maskinmærker. Denne kompatibilitet gør det muligt at administrere en hel blandet flåde i én portal: John Deere Operations Center™.</w:t>
      </w:r>
    </w:p>
    <w:p w14:paraId="16B92FAF" w14:textId="77777777" w:rsidR="00395FED" w:rsidRPr="004E22E6" w:rsidRDefault="00395FED" w:rsidP="00395FED">
      <w:pPr>
        <w:spacing w:after="160" w:line="276" w:lineRule="auto"/>
        <w:jc w:val="both"/>
        <w:rPr>
          <w:rFonts w:ascii="Verdana" w:eastAsia="Calibri" w:hAnsi="Verdana" w:cs="Arial"/>
          <w:szCs w:val="22"/>
          <w:lang w:eastAsia="en-US"/>
        </w:rPr>
      </w:pPr>
      <w:r>
        <w:rPr>
          <w:rFonts w:ascii="Verdana" w:eastAsia="Calibri" w:hAnsi="Verdana" w:cs="Arial"/>
          <w:b/>
          <w:bCs/>
          <w:szCs w:val="22"/>
        </w:rPr>
        <w:t>The John Deere StarFire™ 7000</w:t>
      </w:r>
    </w:p>
    <w:p w14:paraId="59671CF9" w14:textId="06B4D731" w:rsidR="00395FED" w:rsidRPr="004E22E6"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John Deere StarFire™ 7000 blev introduceret sidste år sammen med det nye StarFire™ RTK-signal. Med en RTK-præcision på 2,5 cm og en indtrækningstid på mindre end 8 minutter er det nye StarFire™ RTK-signal en meget attraktiv indgang til RTK. John Deere StarFire™ 7000 har endnu bedre tilslutningsmuligheder end tidligere generationer takket være tilføjelsen af Galileo- og Beidou-satellitsignaler. John Deere StarFire™ 7000</w:t>
      </w:r>
      <w:r w:rsidR="00814CEC">
        <w:rPr>
          <w:rFonts w:ascii="Verdana" w:eastAsia="Calibri" w:hAnsi="Verdana" w:cs="Arial"/>
          <w:szCs w:val="22"/>
        </w:rPr>
        <w:t xml:space="preserve"> antenne</w:t>
      </w:r>
      <w:r w:rsidR="00307A18">
        <w:rPr>
          <w:rFonts w:ascii="Verdana" w:eastAsia="Calibri" w:hAnsi="Verdana" w:cs="Arial"/>
          <w:szCs w:val="22"/>
        </w:rPr>
        <w:t>rne</w:t>
      </w:r>
      <w:r>
        <w:rPr>
          <w:rFonts w:ascii="Verdana" w:eastAsia="Calibri" w:hAnsi="Verdana" w:cs="Arial"/>
          <w:szCs w:val="22"/>
        </w:rPr>
        <w:t xml:space="preserve"> kan bestilles, og leveringen begynder nu. </w:t>
      </w:r>
    </w:p>
    <w:p w14:paraId="63CF5279" w14:textId="77777777" w:rsidR="00395FED" w:rsidRPr="004E22E6" w:rsidRDefault="00395FED" w:rsidP="00395FED">
      <w:pPr>
        <w:spacing w:after="160" w:line="276" w:lineRule="auto"/>
        <w:jc w:val="both"/>
        <w:rPr>
          <w:rFonts w:ascii="Verdana" w:eastAsia="Calibri" w:hAnsi="Verdana" w:cs="Arial"/>
          <w:b/>
          <w:bCs/>
          <w:szCs w:val="22"/>
          <w:lang w:eastAsia="en-US"/>
        </w:rPr>
      </w:pPr>
      <w:r>
        <w:rPr>
          <w:rFonts w:ascii="Verdana" w:eastAsia="Calibri" w:hAnsi="Verdana" w:cs="Arial"/>
          <w:b/>
          <w:bCs/>
          <w:szCs w:val="22"/>
        </w:rPr>
        <w:t>John Deere Operations Center™</w:t>
      </w:r>
    </w:p>
    <w:p w14:paraId="239BD9E1" w14:textId="77777777" w:rsidR="00395FED" w:rsidRPr="004E22E6"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JDLink™ giver gratis tovejsforbindelse til automatisk upload af afgrøde- og maskindata til John Deere Operations Center™. Med løbende opdateringer forbedres Operations Center hele tiden og tilpasses til fremtidige behov. Den vil fortsat være gratis tilgængelig på mobile enheder og på internettet. </w:t>
      </w:r>
    </w:p>
    <w:p w14:paraId="2D025220" w14:textId="77777777" w:rsidR="00395FED" w:rsidRPr="004E22E6"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De nye essentielle elementer i John Deeres teknologi til præcisionslandbrug gør intelligent landbrug mere ubesværet for kunderne. Det vil blive stadig nemmere at bruge, automatiseret og er allerede nu problemfrit. Alle funktioner og den avancerede lokale forhandlerservice og ekspertise gør landmænds og entreprenørers forretninger mere produktive, rentable og bæredygtige.</w:t>
      </w:r>
      <w:bookmarkEnd w:id="0"/>
    </w:p>
    <w:p w14:paraId="7A3FDC84" w14:textId="77777777" w:rsidR="00395FED" w:rsidRPr="004E22E6" w:rsidRDefault="00395FED" w:rsidP="00395FED">
      <w:pPr>
        <w:pStyle w:val="NormalWeb"/>
        <w:jc w:val="both"/>
        <w:rPr>
          <w:rStyle w:val="JDBodyText12ptBlackChar"/>
          <w:sz w:val="22"/>
          <w:szCs w:val="22"/>
        </w:rPr>
      </w:pPr>
    </w:p>
    <w:sectPr w:rsidR="00395FED" w:rsidRPr="004E22E6"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02AD9" w14:textId="77777777" w:rsidR="008C3489" w:rsidRDefault="008C3489">
      <w:r>
        <w:separator/>
      </w:r>
    </w:p>
  </w:endnote>
  <w:endnote w:type="continuationSeparator" w:id="0">
    <w:p w14:paraId="6B79E293" w14:textId="77777777" w:rsidR="008C3489" w:rsidRDefault="008C3489">
      <w:r>
        <w:continuationSeparator/>
      </w:r>
    </w:p>
  </w:endnote>
  <w:endnote w:type="continuationNotice" w:id="1">
    <w:p w14:paraId="21FBFC87" w14:textId="77777777" w:rsidR="008C3489" w:rsidRDefault="008C34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Sidefod"/>
    </w:pPr>
    <w:r>
      <w:rPr>
        <w:noProof/>
      </w:rPr>
      <mc:AlternateContent>
        <mc:Choice Requires="wps">
          <w:drawing>
            <wp:anchor distT="0" distB="0" distL="114300" distR="114300" simplePos="0" relativeHeight="251661312"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Offentligt</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4E22E6" w:rsidRDefault="00515A0D" w:rsidP="00582A11">
    <w:pPr>
      <w:jc w:val="center"/>
      <w:rPr>
        <w:rFonts w:cs="Arial"/>
        <w:color w:val="000000"/>
        <w:sz w:val="14"/>
        <w:szCs w:val="14"/>
        <w:lang w:val="en-US"/>
      </w:rPr>
    </w:pPr>
    <w:r>
      <w:rPr>
        <w:noProof/>
      </w:rPr>
      <mc:AlternateContent>
        <mc:Choice Requires="wps">
          <w:drawing>
            <wp:anchor distT="0" distB="0" distL="114300" distR="114300" simplePos="0" relativeHeight="251669504"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Offentligt</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Offentligt</w:t>
                    </w:r>
                  </w:p>
                </w:txbxContent>
              </v:textbox>
              <w10:wrap anchorx="page" anchory="page"/>
            </v:shape>
          </w:pict>
        </mc:Fallback>
      </mc:AlternateContent>
    </w:r>
    <w:r w:rsidRPr="004E22E6">
      <w:rPr>
        <w:rFonts w:cs="Arial"/>
        <w:color w:val="000000"/>
        <w:sz w:val="14"/>
        <w:szCs w:val="14"/>
        <w:lang w:val="en-US"/>
      </w:rPr>
      <w:t xml:space="preserve">John Deere Walldorf GmbH &amp; Co. KG </w:t>
    </w:r>
    <w:r w:rsidRPr="004E22E6">
      <w:rPr>
        <w:rFonts w:cs="Arial"/>
        <w:sz w:val="14"/>
        <w:szCs w:val="14"/>
        <w:lang w:val="en-US"/>
      </w:rPr>
      <w:t>•</w:t>
    </w:r>
    <w:r w:rsidRPr="004E22E6">
      <w:rPr>
        <w:rFonts w:cs="Arial"/>
        <w:color w:val="000000"/>
        <w:sz w:val="14"/>
        <w:szCs w:val="14"/>
        <w:lang w:val="en-US"/>
      </w:rPr>
      <w:t xml:space="preserve"> Sitz Walldorf </w:t>
    </w:r>
    <w:r w:rsidRPr="004E22E6">
      <w:rPr>
        <w:rFonts w:cs="Arial"/>
        <w:sz w:val="14"/>
        <w:szCs w:val="14"/>
        <w:lang w:val="en-US"/>
      </w:rPr>
      <w:t>•</w:t>
    </w:r>
    <w:r w:rsidRPr="004E22E6">
      <w:rPr>
        <w:rFonts w:cs="Arial"/>
        <w:color w:val="000000"/>
        <w:sz w:val="14"/>
        <w:szCs w:val="14"/>
        <w:lang w:val="en-US"/>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Personligt ansvarlig partner: John Deere Walldorf GmbH, med hjemsted i Luxembourg, handelsregisternummer: R.C.S. Luxemburg B220944</w:t>
    </w:r>
  </w:p>
  <w:p w14:paraId="73203D0E" w14:textId="77777777" w:rsidR="00582A11" w:rsidRPr="007E5BC8" w:rsidRDefault="00582A11" w:rsidP="00582A11">
    <w:pPr>
      <w:pStyle w:val="Sidefod"/>
      <w:rPr>
        <w:sz w:val="20"/>
        <w:szCs w:val="18"/>
      </w:rPr>
    </w:pPr>
    <w:r>
      <w:rPr>
        <w:rFonts w:cs="Arial"/>
        <w:color w:val="000000" w:themeColor="text1"/>
        <w:sz w:val="14"/>
        <w:szCs w:val="14"/>
      </w:rPr>
      <w:t>Administrerende direktører: Christian Eichholtz, Markwart von Pentz, Alejandro Sáyago, Günther Sucietto, Dr. Wolfgang Voß</w:t>
    </w:r>
  </w:p>
  <w:p w14:paraId="0A2A9013" w14:textId="77777777" w:rsidR="00C92C77" w:rsidRPr="00287085" w:rsidRDefault="00C92C77" w:rsidP="00287085">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CCA50" w14:textId="77777777" w:rsidR="008C3489" w:rsidRDefault="008C3489">
      <w:r>
        <w:separator/>
      </w:r>
    </w:p>
  </w:footnote>
  <w:footnote w:type="continuationSeparator" w:id="0">
    <w:p w14:paraId="5C26BC18" w14:textId="77777777" w:rsidR="008C3489" w:rsidRDefault="008C3489">
      <w:r>
        <w:continuationSeparator/>
      </w:r>
    </w:p>
  </w:footnote>
  <w:footnote w:type="continuationNotice" w:id="1">
    <w:p w14:paraId="1BB29DCB" w14:textId="77777777" w:rsidR="008C3489" w:rsidRDefault="008C34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Overskrift1"/>
            <w:spacing w:before="567"/>
            <w:ind w:right="-57" w:hanging="142"/>
            <w:jc w:val="right"/>
            <w:rPr>
              <w:b w:val="0"/>
              <w:sz w:val="18"/>
            </w:rPr>
          </w:pPr>
          <w:r>
            <w:rPr>
              <w:rStyle w:val="Sidetal"/>
              <w:b w:val="0"/>
              <w:sz w:val="18"/>
            </w:rPr>
            <w:t xml:space="preserve">- </w:t>
          </w:r>
          <w:r>
            <w:rPr>
              <w:rStyle w:val="Sidetal"/>
              <w:b w:val="0"/>
              <w:sz w:val="18"/>
            </w:rPr>
            <w:fldChar w:fldCharType="begin"/>
          </w:r>
          <w:r>
            <w:rPr>
              <w:rStyle w:val="Sidetal"/>
              <w:b w:val="0"/>
              <w:noProof/>
              <w:sz w:val="18"/>
            </w:rPr>
            <w:instrText xml:space="preserve"> PAGE </w:instrText>
          </w:r>
          <w:r>
            <w:fldChar w:fldCharType="separate"/>
          </w:r>
          <w:r>
            <w:rPr>
              <w:rStyle w:val="Sidetal"/>
              <w:b w:val="0"/>
              <w:noProof/>
              <w:sz w:val="18"/>
            </w:rPr>
            <w:t>2</w:t>
          </w:r>
          <w:r>
            <w:fldChar w:fldCharType="end"/>
          </w:r>
          <w:r>
            <w:rPr>
              <w:rStyle w:val="Sidetal"/>
              <w:b w:val="0"/>
              <w:sz w:val="18"/>
            </w:rPr>
            <w:t xml:space="preserve"> -</w:t>
          </w:r>
        </w:p>
        <w:p w14:paraId="3F48394B" w14:textId="77777777" w:rsidR="00C92C77" w:rsidRDefault="00C92C77">
          <w:pPr>
            <w:pStyle w:val="Overskrift2"/>
            <w:ind w:hanging="142"/>
          </w:pPr>
        </w:p>
      </w:tc>
    </w:tr>
  </w:tbl>
  <w:p w14:paraId="0BDF5DE1" w14:textId="77777777" w:rsidR="00C92C77" w:rsidRDefault="00C92C77">
    <w:pPr>
      <w:pStyle w:val="Sidehoved"/>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312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Sidehoved"/>
            <w:ind w:left="-142" w:right="-533"/>
            <w:rPr>
              <w:szCs w:val="18"/>
            </w:rPr>
          </w:pPr>
        </w:p>
        <w:p w14:paraId="2E2101D3" w14:textId="77777777" w:rsidR="00B86A4A" w:rsidRDefault="00B86A4A" w:rsidP="00F34E40">
          <w:pPr>
            <w:pStyle w:val="Sidehoved"/>
            <w:ind w:left="-142" w:right="-533"/>
            <w:rPr>
              <w:szCs w:val="18"/>
            </w:rPr>
          </w:pPr>
        </w:p>
        <w:p w14:paraId="46318B04" w14:textId="0B3C94B1" w:rsidR="00F34E40" w:rsidRPr="00B86A4A" w:rsidRDefault="00F34E40" w:rsidP="00F34E40">
          <w:pPr>
            <w:pStyle w:val="Sidehoved"/>
            <w:ind w:left="-142" w:right="-533"/>
            <w:rPr>
              <w:szCs w:val="18"/>
            </w:rPr>
          </w:pPr>
          <w:r w:rsidRPr="004E22E6">
            <w:rPr>
              <w:szCs w:val="18"/>
              <w:lang w:val="en-US"/>
            </w:rPr>
            <w:t xml:space="preserve">John Deere Walldorf GmbH &amp; Co. </w:t>
          </w:r>
          <w:r>
            <w:rPr>
              <w:szCs w:val="18"/>
            </w:rPr>
            <w:t>KG</w:t>
          </w:r>
        </w:p>
        <w:p w14:paraId="75AEFCA1" w14:textId="72A75A5D" w:rsidR="00F34E40" w:rsidRPr="00F34E40" w:rsidRDefault="0052642B" w:rsidP="00F34E40">
          <w:pPr>
            <w:pStyle w:val="Sidehoved"/>
            <w:ind w:left="-142" w:right="-533"/>
            <w:rPr>
              <w:szCs w:val="18"/>
            </w:rPr>
          </w:pPr>
          <w:r>
            <w:rPr>
              <w:szCs w:val="18"/>
            </w:rPr>
            <w:t>Impexstraße 3</w:t>
          </w:r>
        </w:p>
        <w:p w14:paraId="551EA712" w14:textId="77777777" w:rsidR="00F34E40" w:rsidRPr="00F34E40" w:rsidRDefault="00F34E40" w:rsidP="00F34E40">
          <w:pPr>
            <w:pStyle w:val="Sidehoved"/>
            <w:ind w:left="-142" w:right="-533"/>
            <w:rPr>
              <w:szCs w:val="18"/>
            </w:rPr>
          </w:pPr>
          <w:r>
            <w:rPr>
              <w:szCs w:val="18"/>
            </w:rPr>
            <w:t xml:space="preserve">69190 Walldorf • Tyskland </w:t>
          </w:r>
        </w:p>
        <w:p w14:paraId="0B5B6988" w14:textId="77777777" w:rsidR="00F34E40" w:rsidRPr="00F34E40" w:rsidRDefault="00F34E40" w:rsidP="00B86A4A">
          <w:pPr>
            <w:pStyle w:val="Sidehoved"/>
            <w:ind w:right="-533"/>
            <w:rPr>
              <w:szCs w:val="18"/>
            </w:rPr>
          </w:pPr>
        </w:p>
      </w:tc>
    </w:tr>
    <w:tr w:rsidR="00F34E40" w:rsidRPr="004E22E6"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Sidehoved"/>
            <w:ind w:right="-533" w:hanging="142"/>
            <w:rPr>
              <w:b/>
              <w:szCs w:val="18"/>
              <w:lang w:val="en-US"/>
            </w:rPr>
          </w:pPr>
          <w:r w:rsidRPr="004E22E6">
            <w:rPr>
              <w:b/>
              <w:szCs w:val="18"/>
              <w:lang w:val="en-US"/>
            </w:rPr>
            <w:t>Public Relations Specialist</w:t>
          </w:r>
        </w:p>
        <w:p w14:paraId="2D5C64E8" w14:textId="1A85510E" w:rsidR="00F34E40" w:rsidRPr="002477CC" w:rsidRDefault="007C6199" w:rsidP="00F34E40">
          <w:pPr>
            <w:pStyle w:val="Sidehoved"/>
            <w:ind w:right="-533" w:hanging="142"/>
            <w:rPr>
              <w:b/>
              <w:szCs w:val="18"/>
              <w:lang w:val="en-US"/>
            </w:rPr>
          </w:pPr>
          <w:r w:rsidRPr="004E22E6">
            <w:rPr>
              <w:b/>
              <w:szCs w:val="18"/>
              <w:lang w:val="en-US"/>
            </w:rPr>
            <w:t>Finn Niclas Marien</w:t>
          </w:r>
        </w:p>
        <w:p w14:paraId="60F3919F" w14:textId="7CE019CB" w:rsidR="005750F6" w:rsidRPr="004E22E6" w:rsidRDefault="00671591" w:rsidP="00F34E40">
          <w:pPr>
            <w:pStyle w:val="Sidehoved"/>
            <w:ind w:right="-533" w:hanging="142"/>
            <w:rPr>
              <w:szCs w:val="18"/>
              <w:lang w:val="en-US"/>
            </w:rPr>
          </w:pPr>
          <w:r w:rsidRPr="004E22E6">
            <w:rPr>
              <w:szCs w:val="18"/>
              <w:lang w:val="en-US"/>
            </w:rPr>
            <w:t>Tel.: +49 6227 7873 468</w:t>
          </w:r>
        </w:p>
        <w:p w14:paraId="78311A79" w14:textId="23DF1EAA" w:rsidR="00F34E40" w:rsidRPr="004E22E6" w:rsidRDefault="00F34E40" w:rsidP="00F34E40">
          <w:pPr>
            <w:pStyle w:val="Sidehoved"/>
            <w:ind w:right="-533" w:hanging="142"/>
            <w:rPr>
              <w:szCs w:val="18"/>
              <w:lang w:val="en-US"/>
            </w:rPr>
          </w:pPr>
          <w:r w:rsidRPr="004E22E6">
            <w:rPr>
              <w:szCs w:val="18"/>
              <w:lang w:val="en-US"/>
            </w:rPr>
            <w:t>E-Mail: MarienFinnN@JohnDeere.com</w:t>
          </w:r>
        </w:p>
        <w:p w14:paraId="0ED18540" w14:textId="77777777" w:rsidR="00F34E40" w:rsidRPr="004E22E6" w:rsidRDefault="00F34E40" w:rsidP="00F34E40">
          <w:pPr>
            <w:spacing w:before="240"/>
            <w:ind w:left="170" w:right="-680"/>
            <w:rPr>
              <w:sz w:val="18"/>
              <w:szCs w:val="18"/>
              <w:lang w:val="en-US"/>
            </w:rPr>
          </w:pPr>
        </w:p>
      </w:tc>
    </w:tr>
  </w:tbl>
  <w:p w14:paraId="519ED5D3" w14:textId="77777777" w:rsidR="00C92C77" w:rsidRPr="004E22E6" w:rsidRDefault="00C92C77">
    <w:pPr>
      <w:pStyle w:val="Sidehoved"/>
      <w:rPr>
        <w:sz w:val="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5B47"/>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CC"/>
    <w:rsid w:val="002477D0"/>
    <w:rsid w:val="00250D63"/>
    <w:rsid w:val="00250EEA"/>
    <w:rsid w:val="002526DD"/>
    <w:rsid w:val="00252F08"/>
    <w:rsid w:val="0025337E"/>
    <w:rsid w:val="002545CA"/>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07A18"/>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116D"/>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09"/>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22E6"/>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164"/>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1111"/>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4CEC"/>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68BE"/>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4A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0B21"/>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B7ECA"/>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0D0B"/>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58C7"/>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75C"/>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Overskrift1">
    <w:name w:val="heading 1"/>
    <w:basedOn w:val="Normal"/>
    <w:next w:val="Normal"/>
    <w:qFormat/>
    <w:rsid w:val="00A13BB9"/>
    <w:pPr>
      <w:keepNext/>
      <w:outlineLvl w:val="0"/>
    </w:pPr>
    <w:rPr>
      <w:b/>
      <w:sz w:val="24"/>
    </w:rPr>
  </w:style>
  <w:style w:type="paragraph" w:styleId="Overskrift2">
    <w:name w:val="heading 2"/>
    <w:basedOn w:val="Normal"/>
    <w:next w:val="Normal"/>
    <w:qFormat/>
    <w:rsid w:val="00A13BB9"/>
    <w:pPr>
      <w:keepNext/>
      <w:outlineLvl w:val="1"/>
    </w:pPr>
    <w:rPr>
      <w:b/>
      <w:sz w:val="18"/>
    </w:rPr>
  </w:style>
  <w:style w:type="paragraph" w:styleId="Overskrift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Overskrift4">
    <w:name w:val="heading 4"/>
    <w:basedOn w:val="Normal"/>
    <w:next w:val="Normal"/>
    <w:qFormat/>
    <w:rsid w:val="00A13BB9"/>
    <w:pPr>
      <w:keepNext/>
      <w:tabs>
        <w:tab w:val="center" w:pos="4513"/>
      </w:tabs>
      <w:suppressAutoHyphens/>
      <w:jc w:val="center"/>
      <w:outlineLvl w:val="3"/>
    </w:pPr>
    <w:rPr>
      <w: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A13BB9"/>
    <w:pPr>
      <w:tabs>
        <w:tab w:val="center" w:pos="4153"/>
        <w:tab w:val="right" w:pos="8306"/>
      </w:tabs>
    </w:pPr>
    <w:rPr>
      <w:sz w:val="18"/>
    </w:rPr>
  </w:style>
  <w:style w:type="paragraph" w:styleId="Sidefod">
    <w:name w:val="footer"/>
    <w:basedOn w:val="Normal"/>
    <w:link w:val="SidefodTegn"/>
    <w:uiPriority w:val="99"/>
    <w:rsid w:val="00A13BB9"/>
    <w:pPr>
      <w:tabs>
        <w:tab w:val="center" w:pos="4153"/>
        <w:tab w:val="right" w:pos="8306"/>
      </w:tabs>
    </w:pPr>
  </w:style>
  <w:style w:type="character" w:styleId="Sidetal">
    <w:name w:val="page number"/>
    <w:basedOn w:val="Standardskrifttypeiafsnit"/>
    <w:rsid w:val="00A13BB9"/>
    <w:rPr>
      <w:rFonts w:ascii="Times New Roman" w:hAnsi="Times New Roman"/>
    </w:rPr>
  </w:style>
  <w:style w:type="character" w:styleId="Hyperlink">
    <w:name w:val="Hyperlink"/>
    <w:basedOn w:val="Standardskrifttypeiafsnit"/>
    <w:rsid w:val="00A13BB9"/>
    <w:rPr>
      <w:color w:val="0000FF"/>
      <w:u w:val="single"/>
    </w:rPr>
  </w:style>
  <w:style w:type="paragraph" w:styleId="Markeringsbobletekst">
    <w:name w:val="Balloon Text"/>
    <w:basedOn w:val="Normal"/>
    <w:link w:val="MarkeringsbobletekstTegn"/>
    <w:rsid w:val="009C14EE"/>
    <w:rPr>
      <w:rFonts w:ascii="Tahoma" w:hAnsi="Tahoma" w:cs="Tahoma"/>
      <w:sz w:val="16"/>
      <w:szCs w:val="16"/>
    </w:rPr>
  </w:style>
  <w:style w:type="character" w:customStyle="1" w:styleId="MarkeringsbobletekstTegn">
    <w:name w:val="Markeringsbobletekst Tegn"/>
    <w:basedOn w:val="Standardskrifttypeiafsnit"/>
    <w:link w:val="Markeringsbobletekst"/>
    <w:rsid w:val="009C14EE"/>
    <w:rPr>
      <w:rFonts w:ascii="Tahoma" w:hAnsi="Tahoma" w:cs="Tahoma"/>
      <w:sz w:val="16"/>
      <w:szCs w:val="16"/>
    </w:rPr>
  </w:style>
  <w:style w:type="character" w:customStyle="1" w:styleId="SidefodTegn">
    <w:name w:val="Sidefod Tegn"/>
    <w:basedOn w:val="Standardskrifttypeiafsnit"/>
    <w:link w:val="Sidefod"/>
    <w:uiPriority w:val="99"/>
    <w:rsid w:val="000D5F0D"/>
    <w:rPr>
      <w:rFonts w:ascii="Arial" w:hAnsi="Arial"/>
      <w:sz w:val="22"/>
    </w:rPr>
  </w:style>
  <w:style w:type="paragraph" w:styleId="Listeafsnit">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Fremhv">
    <w:name w:val="Emphasis"/>
    <w:basedOn w:val="Standardskrifttypeiafsnit"/>
    <w:qFormat/>
    <w:rsid w:val="000A7F9B"/>
    <w:rPr>
      <w:i/>
      <w:iCs/>
    </w:rPr>
  </w:style>
  <w:style w:type="character" w:customStyle="1" w:styleId="st1">
    <w:name w:val="st1"/>
    <w:basedOn w:val="Standardskrifttypeiafsni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Standardskrifttypeiafsnit"/>
    <w:link w:val="JDBodyText12ptBlack"/>
    <w:rsid w:val="00823AF7"/>
    <w:rPr>
      <w:rFonts w:ascii="Verdana" w:eastAsia="Cambria" w:hAnsi="Verdana"/>
      <w:color w:val="000000"/>
      <w:sz w:val="24"/>
      <w:szCs w:val="24"/>
    </w:rPr>
  </w:style>
  <w:style w:type="character" w:styleId="Kommentarhenvisning">
    <w:name w:val="annotation reference"/>
    <w:basedOn w:val="Standardskrifttypeiafsnit"/>
    <w:semiHidden/>
    <w:unhideWhenUsed/>
    <w:rsid w:val="00CF2753"/>
    <w:rPr>
      <w:sz w:val="16"/>
      <w:szCs w:val="16"/>
    </w:rPr>
  </w:style>
  <w:style w:type="paragraph" w:styleId="Kommentartekst">
    <w:name w:val="annotation text"/>
    <w:basedOn w:val="Normal"/>
    <w:link w:val="KommentartekstTegn"/>
    <w:unhideWhenUsed/>
    <w:rsid w:val="00CF2753"/>
    <w:rPr>
      <w:sz w:val="20"/>
    </w:rPr>
  </w:style>
  <w:style w:type="character" w:customStyle="1" w:styleId="KommentartekstTegn">
    <w:name w:val="Kommentartekst Tegn"/>
    <w:basedOn w:val="Standardskrifttypeiafsnit"/>
    <w:link w:val="Kommentartekst"/>
    <w:rsid w:val="00CF2753"/>
    <w:rPr>
      <w:rFonts w:ascii="Arial" w:hAnsi="Arial"/>
    </w:rPr>
  </w:style>
  <w:style w:type="paragraph" w:styleId="Kommentaremne">
    <w:name w:val="annotation subject"/>
    <w:basedOn w:val="Kommentartekst"/>
    <w:next w:val="Kommentartekst"/>
    <w:link w:val="KommentaremneTegn"/>
    <w:semiHidden/>
    <w:unhideWhenUsed/>
    <w:rsid w:val="00CF2753"/>
    <w:rPr>
      <w:b/>
      <w:bCs/>
    </w:rPr>
  </w:style>
  <w:style w:type="character" w:customStyle="1" w:styleId="KommentaremneTegn">
    <w:name w:val="Kommentaremne Tegn"/>
    <w:basedOn w:val="KommentartekstTegn"/>
    <w:link w:val="Kommentaremne"/>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el-Gitter">
    <w:name w:val="Table Grid"/>
    <w:basedOn w:val="Tabel-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Standardskrifttypeiafsnit"/>
    <w:uiPriority w:val="99"/>
    <w:semiHidden/>
    <w:unhideWhenUsed/>
    <w:rsid w:val="00A94E63"/>
    <w:rPr>
      <w:color w:val="605E5C"/>
      <w:shd w:val="clear" w:color="auto" w:fill="E1DFDD"/>
    </w:rPr>
  </w:style>
  <w:style w:type="character" w:customStyle="1" w:styleId="NichtaufgelsteErwhnung2">
    <w:name w:val="Nicht aufgelöste Erwähnung2"/>
    <w:basedOn w:val="Standardskrifttypeiafsnit"/>
    <w:uiPriority w:val="99"/>
    <w:semiHidden/>
    <w:unhideWhenUsed/>
    <w:rsid w:val="00AA733F"/>
    <w:rPr>
      <w:color w:val="605E5C"/>
      <w:shd w:val="clear" w:color="auto" w:fill="E1DFDD"/>
    </w:rPr>
  </w:style>
  <w:style w:type="paragraph" w:styleId="FormateretHTML">
    <w:name w:val="HTML Preformatted"/>
    <w:basedOn w:val="Normal"/>
    <w:link w:val="FormateretHTMLTegn"/>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ateretHTMLTegn">
    <w:name w:val="Formateret HTML Tegn"/>
    <w:basedOn w:val="Standardskrifttypeiafsnit"/>
    <w:link w:val="FormateretHTML"/>
    <w:uiPriority w:val="99"/>
    <w:semiHidden/>
    <w:rsid w:val="00AB7CBC"/>
    <w:rPr>
      <w:rFonts w:ascii="Courier New" w:hAnsi="Courier New" w:cs="Courier New"/>
    </w:rPr>
  </w:style>
  <w:style w:type="character" w:styleId="Ulstomtale">
    <w:name w:val="Unresolved Mention"/>
    <w:basedOn w:val="Standardskrifttypeiafsnit"/>
    <w:uiPriority w:val="99"/>
    <w:semiHidden/>
    <w:unhideWhenUsed/>
    <w:rsid w:val="002445E5"/>
    <w:rPr>
      <w:color w:val="605E5C"/>
      <w:shd w:val="clear" w:color="auto" w:fill="E1DFDD"/>
    </w:rPr>
  </w:style>
  <w:style w:type="character" w:customStyle="1" w:styleId="tokenscreated">
    <w:name w:val="tokens_created"/>
    <w:basedOn w:val="Standardskrifttypeiafsnit"/>
    <w:rsid w:val="004303B8"/>
    <w:rPr>
      <w:rFonts w:ascii="Times New Roman" w:hAnsi="Times New Roman"/>
    </w:rPr>
  </w:style>
  <w:style w:type="character" w:customStyle="1" w:styleId="tokencreated">
    <w:name w:val="token_created"/>
    <w:basedOn w:val="Standardskrifttypeiafsnit"/>
    <w:rsid w:val="004303B8"/>
    <w:rPr>
      <w:rFonts w:ascii="Times New Roman" w:hAnsi="Times New Roman"/>
    </w:rPr>
  </w:style>
  <w:style w:type="character" w:customStyle="1" w:styleId="normaltextrun">
    <w:name w:val="normaltextrun"/>
    <w:basedOn w:val="Standardskrifttypeiafsnit"/>
    <w:rsid w:val="004D7C4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5A0E32152CB1458F2AB38BAAAE6D81" ma:contentTypeVersion="14" ma:contentTypeDescription="Create a new document." ma:contentTypeScope="" ma:versionID="191a6db09b0988ab508896179547c3c7">
  <xsd:schema xmlns:xsd="http://www.w3.org/2001/XMLSchema" xmlns:xs="http://www.w3.org/2001/XMLSchema" xmlns:p="http://schemas.microsoft.com/office/2006/metadata/properties" xmlns:ns2="615d9037-350b-46db-af42-ce480ffecc2f" xmlns:ns3="8f7a6bc1-8f5e-4094-a9be-e814f6da743d" targetNamespace="http://schemas.microsoft.com/office/2006/metadata/properties" ma:root="true" ma:fieldsID="e28138d5a00cd9b217652a8be69f5305" ns2:_="" ns3:_="">
    <xsd:import namespace="615d9037-350b-46db-af42-ce480ffecc2f"/>
    <xsd:import namespace="8f7a6bc1-8f5e-4094-a9be-e814f6da74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5d9037-350b-46db-af42-ce480ffec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7a6bc1-8f5e-4094-a9be-e814f6da74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7b8565-97b1-4ebf-b661-cfa485ad4aed}" ma:internalName="TaxCatchAll" ma:showField="CatchAllData" ma:web="8f7a6bc1-8f5e-4094-a9be-e814f6da7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15d9037-350b-46db-af42-ce480ffecc2f">
      <Terms xmlns="http://schemas.microsoft.com/office/infopath/2007/PartnerControls"/>
    </lcf76f155ced4ddcb4097134ff3c332f>
    <TaxCatchAll xmlns="8f7a6bc1-8f5e-4094-a9be-e814f6da743d" xsi:nil="true"/>
    <SharedWithUsers xmlns="8f7a6bc1-8f5e-4094-a9be-e814f6da743d">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3.xml><?xml version="1.0" encoding="utf-8"?>
<ds:datastoreItem xmlns:ds="http://schemas.openxmlformats.org/officeDocument/2006/customXml" ds:itemID="{A8419C9E-BFF8-44A1-85AB-CE2065FBC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5d9037-350b-46db-af42-ce480ffecc2f"/>
    <ds:schemaRef ds:uri="8f7a6bc1-8f5e-4094-a9be-e814f6da7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378973-2DF9-41D5-9CB6-02588F3E2202}">
  <ds:schemaRefs>
    <ds:schemaRef ds:uri="http://purl.org/dc/elements/1.1/"/>
    <ds:schemaRef ds:uri="8f7a6bc1-8f5e-4094-a9be-e814f6da743d"/>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terms/"/>
    <ds:schemaRef ds:uri="615d9037-350b-46db-af42-ce480ffecc2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JDWB intern 2007 Abt</Template>
  <TotalTime>14</TotalTime>
  <Pages>2</Pages>
  <Words>553</Words>
  <Characters>3333</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Mogens Olsen</cp:lastModifiedBy>
  <cp:revision>15</cp:revision>
  <cp:lastPrinted>2023-02-17T13:18:00Z</cp:lastPrinted>
  <dcterms:created xsi:type="dcterms:W3CDTF">2023-02-23T07:38:00Z</dcterms:created>
  <dcterms:modified xsi:type="dcterms:W3CDTF">2023-02-23T07:53:00Z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0x0101000F5A0E32152CB1458F2AB38BAAAE6D81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2023-02-17T13:18:18Z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fe1658ca-577b-4b26-83f6-752967512a33</vt:lpwstr>
  </property>
  <property fmtid="{D5CDD505-2E9C-101B-9397-08002B2CF9AE}" pid="10" name="MSIP_Label_029374dd-2437-4816-8d63-bf9cc1b578e5_ContentBits">
    <vt:lpwstr>2</vt:lpwstr>
  </property>
</Properties>
</file>